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250C">
        <w:rPr>
          <w:rFonts w:ascii="Times New Roman" w:hAnsi="Times New Roman" w:cs="Times New Roman"/>
          <w:b/>
          <w:sz w:val="28"/>
          <w:szCs w:val="28"/>
        </w:rPr>
        <w:t>30</w:t>
      </w:r>
      <w:r w:rsidR="00ED0A4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F250C">
        <w:rPr>
          <w:sz w:val="28"/>
          <w:szCs w:val="28"/>
        </w:rPr>
        <w:t>30</w:t>
      </w:r>
      <w:r w:rsidR="00ED0A4A">
        <w:rPr>
          <w:sz w:val="28"/>
          <w:szCs w:val="28"/>
        </w:rPr>
        <w:t xml:space="preserve"> июня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F250C">
        <w:rPr>
          <w:sz w:val="28"/>
          <w:szCs w:val="28"/>
        </w:rPr>
        <w:t>девят</w:t>
      </w:r>
      <w:r w:rsidR="00ED0A4A">
        <w:rPr>
          <w:sz w:val="28"/>
          <w:szCs w:val="28"/>
        </w:rPr>
        <w:t>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</w:t>
      </w:r>
      <w:r w:rsidR="00EF250C">
        <w:rPr>
          <w:sz w:val="28"/>
          <w:szCs w:val="28"/>
        </w:rPr>
        <w:t xml:space="preserve"> 1</w:t>
      </w:r>
      <w:r w:rsidR="00C55227">
        <w:rPr>
          <w:sz w:val="28"/>
          <w:szCs w:val="28"/>
        </w:rPr>
        <w:t xml:space="preserve"> протокол</w:t>
      </w:r>
      <w:r w:rsidR="00EF250C">
        <w:rPr>
          <w:sz w:val="28"/>
          <w:szCs w:val="28"/>
        </w:rPr>
        <w:t>, составленный</w:t>
      </w:r>
      <w:r w:rsidR="00C55227">
        <w:rPr>
          <w:sz w:val="28"/>
          <w:szCs w:val="28"/>
        </w:rPr>
        <w:t xml:space="preserve"> по</w:t>
      </w:r>
      <w:r w:rsidR="00EF250C" w:rsidRPr="00EF250C">
        <w:rPr>
          <w:sz w:val="28"/>
          <w:szCs w:val="28"/>
        </w:rPr>
        <w:t xml:space="preserve"> </w:t>
      </w:r>
      <w:r w:rsidR="00EF250C">
        <w:rPr>
          <w:sz w:val="28"/>
          <w:szCs w:val="28"/>
        </w:rPr>
        <w:t>статье 1.1 ЗКК, Закона</w:t>
      </w:r>
      <w:r w:rsidR="00C5522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7-2161.</w:t>
      </w:r>
    </w:p>
    <w:p w:rsidR="00F030C1" w:rsidRPr="006B4006" w:rsidRDefault="00ED0A4A" w:rsidP="00EF250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55227">
        <w:rPr>
          <w:sz w:val="28"/>
          <w:szCs w:val="28"/>
        </w:rPr>
        <w:t xml:space="preserve">  По результатам рассмотрения дел об административных правонарушениях,</w:t>
      </w:r>
      <w:r w:rsidR="00EA66B2">
        <w:rPr>
          <w:color w:val="auto"/>
          <w:sz w:val="28"/>
          <w:szCs w:val="28"/>
        </w:rPr>
        <w:t xml:space="preserve"> 1</w:t>
      </w:r>
      <w:r w:rsidR="00C55227">
        <w:rPr>
          <w:color w:val="auto"/>
          <w:sz w:val="28"/>
          <w:szCs w:val="28"/>
        </w:rPr>
        <w:t xml:space="preserve"> лиц</w:t>
      </w:r>
      <w:r w:rsidR="00EA66B2">
        <w:rPr>
          <w:color w:val="auto"/>
          <w:sz w:val="28"/>
          <w:szCs w:val="28"/>
        </w:rPr>
        <w:t>о</w:t>
      </w:r>
      <w:r w:rsidR="00C55227">
        <w:rPr>
          <w:color w:val="auto"/>
          <w:sz w:val="28"/>
          <w:szCs w:val="28"/>
        </w:rPr>
        <w:t xml:space="preserve"> привлечено к административной ответственности</w:t>
      </w:r>
      <w:r w:rsidR="00EA66B2">
        <w:rPr>
          <w:color w:val="auto"/>
          <w:sz w:val="28"/>
          <w:szCs w:val="28"/>
        </w:rPr>
        <w:t xml:space="preserve">, </w:t>
      </w:r>
      <w:r w:rsidR="00EF250C">
        <w:rPr>
          <w:color w:val="auto"/>
          <w:sz w:val="28"/>
          <w:szCs w:val="28"/>
        </w:rPr>
        <w:t>ему назначено административное наказание в виде предупреждения.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851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0AEC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72B97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3B36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2860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A66B2"/>
    <w:rsid w:val="00EB62F8"/>
    <w:rsid w:val="00EC15D2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250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44DD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2025-07-03T02:58:00Z</dcterms:created>
  <dcterms:modified xsi:type="dcterms:W3CDTF">2025-07-03T02:59:00Z</dcterms:modified>
</cp:coreProperties>
</file>